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11.0 -->
  <w:body>
    <w:p>
      <w:pPr>
        <w:pStyle w:val="htmlGeneratedany"/>
        <w:spacing w:before="360" w:after="720"/>
        <w:ind w:left="0" w:right="0"/>
        <w:jc w:val="center"/>
        <w:outlineLvl w:val="0"/>
        <w:rPr>
          <w:rFonts w:ascii="Times New Roman" w:eastAsia="Times New Roman" w:hAnsi="Times New Roman" w:cs="Times New Roman"/>
          <w:b/>
          <w:bCs/>
          <w:caps/>
          <w:sz w:val="36"/>
          <w:szCs w:val="36"/>
        </w:rPr>
      </w:pPr>
      <w:r>
        <w:rPr>
          <w:rFonts w:ascii="Times New Roman" w:eastAsia="Times New Roman" w:hAnsi="Times New Roman" w:cs="Times New Roman"/>
          <w:b/>
          <w:bCs/>
          <w:caps/>
          <w:sz w:val="36"/>
          <w:szCs w:val="36"/>
        </w:rPr>
        <w:t>Privacy policy</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between you, the User of this Website, and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the owner and provider of this Website.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takes the privacy of your information very seriously. This privacy policy applies to our use of any and all Data collected by us or provided by you in relation to your use of the Website.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should be read alongside, and in addition to, our Terms and Conditions, which can be found at: </w:t>
      </w:r>
      <w:r>
        <w:rPr>
          <w:rStyle w:val="htmlGeneratedanyCharacter"/>
          <w:rFonts w:ascii="Times New Roman" w:eastAsia="Times New Roman" w:hAnsi="Times New Roman" w:cs="Times New Roman"/>
          <w:sz w:val="21"/>
          <w:szCs w:val="21"/>
        </w:rPr>
        <w:t>https://www.klwmarketing.co.uk/terms-conditions</w:t>
      </w:r>
      <w:r>
        <w:rPr>
          <w:rFonts w:ascii="Times New Roman" w:eastAsia="Times New Roman" w:hAnsi="Times New Roman" w:cs="Times New Roman"/>
          <w:sz w:val="21"/>
          <w:szCs w:val="21"/>
        </w:rPr>
        <w:t>.</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Please read this privacy policy carefully</w:t>
      </w:r>
      <w:r>
        <w:rPr>
          <w:rFonts w:ascii="Times New Roman" w:eastAsia="Times New Roman" w:hAnsi="Times New Roman" w:cs="Times New Roman"/>
          <w:sz w:val="21"/>
          <w:szCs w:val="21"/>
        </w:rPr>
        <w:t>.</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Definitions and interpretation</w:t>
      </w:r>
    </w:p>
    <w:p>
      <w:pPr>
        <w:pStyle w:val="olclausesli"/>
        <w:numPr>
          <w:ilvl w:val="0"/>
          <w:numId w:val="1"/>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the following definitions are used:</w:t>
      </w:r>
    </w:p>
    <w:tbl>
      <w:tblPr>
        <w:tblStyle w:val="tabledefinitions"/>
        <w:tblInd w:w="42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650"/>
      </w:tblGrid>
      <w:tr>
        <w:tblPrEx>
          <w:tblInd w:w="42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Data</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collectively all information that you submit to </w:t>
            </w:r>
            <w:r>
              <w:rPr>
                <w:rStyle w:val="htmlGeneratedanyCharacter"/>
                <w:rFonts w:ascii="Times New Roman" w:eastAsia="Times New Roman" w:hAnsi="Times New Roman" w:cs="Times New Roman"/>
                <w:b w:val="0"/>
                <w:bCs w:val="0"/>
                <w:i w:val="0"/>
                <w:iCs w:val="0"/>
                <w:smallCaps w:val="0"/>
                <w:color w:val="000000"/>
              </w:rPr>
              <w:t>Kathryn Wharton</w:t>
            </w:r>
            <w:r>
              <w:rPr>
                <w:rFonts w:ascii="Times New Roman" w:eastAsia="Times New Roman" w:hAnsi="Times New Roman" w:cs="Times New Roman"/>
                <w:b w:val="0"/>
                <w:bCs w:val="0"/>
                <w:i w:val="0"/>
                <w:iCs w:val="0"/>
                <w:smallCaps w:val="0"/>
                <w:color w:val="000000"/>
              </w:rPr>
              <w:t> via the Website. This definition incorporates, where applicable, the definitions provided in the Data Protection Laws;</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Cookies</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 small text file placed on your computer by this Website when you visit certain parts of the Website and/or when you use certain features of the Website. Details of the cookies used by this Website are set out in the clause below (</w:t>
            </w:r>
            <w:r>
              <w:rPr>
                <w:rStyle w:val="htmlGeneratedanyCharacter"/>
                <w:rFonts w:ascii="Times New Roman" w:eastAsia="Times New Roman" w:hAnsi="Times New Roman" w:cs="Times New Roman"/>
                <w:b/>
                <w:bCs/>
                <w:i w:val="0"/>
                <w:iCs w:val="0"/>
                <w:smallCaps w:val="0"/>
                <w:color w:val="000000"/>
              </w:rPr>
              <w:t>Cookies</w:t>
            </w:r>
            <w:r>
              <w:rPr>
                <w:rFonts w:ascii="Times New Roman" w:eastAsia="Times New Roman" w:hAnsi="Times New Roman" w:cs="Times New Roman"/>
                <w:b w:val="0"/>
                <w:bCs w:val="0"/>
                <w:i w:val="0"/>
                <w:iCs w:val="0"/>
                <w:smallCaps w:val="0"/>
                <w:color w:val="000000"/>
              </w:rPr>
              <w:t>);</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Data Protection Laws</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pStyle w:val="htmlGeneratedp"/>
              <w:spacing w:before="0" w:after="0" w:line="240" w:lineRule="atLeast"/>
              <w:ind w:left="0" w:right="0"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any applicable law relating to the processing of personal Data, including but not limited to the GDPR, and any national implementing and supplementary laws, regulations and secondary legislation;</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GDPR</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pStyle w:val="htmlGeneratedp"/>
              <w:spacing w:before="0" w:after="0" w:line="240" w:lineRule="atLeast"/>
              <w:ind w:left="0" w:right="0"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the UK General Data Protection Regulation;</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Kathryn Wharton</w:t>
            </w:r>
            <w:r>
              <w:rPr>
                <w:rStyle w:val="htmlGeneratedanyCharacter"/>
                <w:rFonts w:ascii="Times New Roman" w:eastAsia="Times New Roman" w:hAnsi="Times New Roman" w:cs="Times New Roman"/>
                <w:b/>
                <w:bCs/>
                <w:i w:val="0"/>
                <w:iCs w:val="0"/>
                <w:smallCaps w:val="0"/>
                <w:color w:val="000000"/>
              </w:rPr>
              <w:t>, </w:t>
            </w:r>
            <w:r>
              <w:rPr>
                <w:rStyle w:val="htmlGeneratedanyCharacter"/>
                <w:rFonts w:ascii="Times New Roman" w:eastAsia="Times New Roman" w:hAnsi="Times New Roman" w:cs="Times New Roman"/>
                <w:b/>
                <w:bCs/>
                <w:i w:val="0"/>
                <w:iCs w:val="0"/>
                <w:smallCaps w:val="0"/>
                <w:vanish/>
                <w:color w:val="000000"/>
              </w:rPr>
              <w:t> </w:t>
            </w:r>
            <w:r>
              <w:rPr>
                <w:rStyle w:val="htmlGeneratedanyCharacter"/>
                <w:rFonts w:ascii="Times New Roman" w:eastAsia="Times New Roman" w:hAnsi="Times New Roman" w:cs="Times New Roman"/>
                <w:b/>
                <w:bCs/>
                <w:i w:val="0"/>
                <w:iCs w:val="0"/>
                <w:smallCaps w:val="0"/>
                <w:vanish/>
                <w:color w:val="000000"/>
              </w:rPr>
              <w:br/>
            </w:r>
            <w:r>
              <w:rPr>
                <w:rStyle w:val="htmlGeneratedanyCharacter"/>
                <w:rFonts w:ascii="Times New Roman" w:eastAsia="Times New Roman" w:hAnsi="Times New Roman" w:cs="Times New Roman"/>
                <w:b/>
                <w:bCs/>
                <w:i w:val="0"/>
                <w:iCs w:val="0"/>
                <w:smallCaps w:val="0"/>
                <w:vanish/>
                <w:color w:val="000000"/>
              </w:rPr>
              <w:t> </w:t>
            </w:r>
            <w:r>
              <w:rPr>
                <w:rStyle w:val="htmlGeneratedanyCharacter"/>
                <w:rFonts w:ascii="Times New Roman" w:eastAsia="Times New Roman" w:hAnsi="Times New Roman" w:cs="Times New Roman"/>
                <w:b/>
                <w:bCs/>
                <w:i w:val="0"/>
                <w:iCs w:val="0"/>
                <w:smallCaps w:val="0"/>
                <w:color w:val="000000"/>
              </w:rPr>
              <w:t>we </w:t>
            </w:r>
            <w:r>
              <w:rPr>
                <w:rFonts w:ascii="Times New Roman" w:eastAsia="Times New Roman" w:hAnsi="Times New Roman" w:cs="Times New Roman"/>
                <w:b w:val="0"/>
                <w:bCs w:val="0"/>
                <w:i w:val="0"/>
                <w:iCs w:val="0"/>
                <w:smallCaps w:val="0"/>
                <w:color w:val="000000"/>
              </w:rPr>
              <w:t> or </w:t>
            </w:r>
            <w:r>
              <w:rPr>
                <w:rStyle w:val="htmlGeneratedanyCharacter"/>
                <w:rFonts w:ascii="Times New Roman" w:eastAsia="Times New Roman" w:hAnsi="Times New Roman" w:cs="Times New Roman"/>
                <w:b/>
                <w:bCs/>
                <w:i w:val="0"/>
                <w:iCs w:val="0"/>
                <w:smallCaps w:val="0"/>
                <w:color w:val="000000"/>
              </w:rPr>
              <w:t>us</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Kathryn Wharton</w:t>
            </w:r>
            <w:r>
              <w:rPr>
                <w:rStyle w:val="htmlGeneratedanyCharacter"/>
                <w:rFonts w:ascii="Times New Roman" w:eastAsia="Times New Roman" w:hAnsi="Times New Roman" w:cs="Times New Roman"/>
                <w:b w:val="0"/>
                <w:bCs w:val="0"/>
                <w:i w:val="0"/>
                <w:iCs w:val="0"/>
                <w:smallCaps w:val="0"/>
                <w:color w:val="000000"/>
              </w:rPr>
              <w:t> of </w:t>
            </w:r>
            <w:r>
              <w:rPr>
                <w:rStyle w:val="htmlGeneratedanyCharacter"/>
                <w:rFonts w:ascii="Times New Roman" w:eastAsia="Times New Roman" w:hAnsi="Times New Roman" w:cs="Times New Roman"/>
                <w:b w:val="0"/>
                <w:bCs w:val="0"/>
                <w:i w:val="0"/>
                <w:iCs w:val="0"/>
                <w:smallCaps w:val="0"/>
                <w:color w:val="000000"/>
              </w:rPr>
              <w:t>68 apsley crescent</w:t>
            </w:r>
            <w:r>
              <w:rPr>
                <w:rStyle w:val="htmlGeneratedanyCharacter"/>
                <w:rFonts w:ascii="Times New Roman" w:eastAsia="Times New Roman" w:hAnsi="Times New Roman" w:cs="Times New Roman"/>
                <w:b w:val="0"/>
                <w:bCs w:val="0"/>
                <w:i w:val="0"/>
                <w:iCs w:val="0"/>
                <w:smallCaps w:val="0"/>
                <w:color w:val="000000"/>
              </w:rPr>
              <w:t>, </w:t>
            </w:r>
            <w:r>
              <w:rPr>
                <w:rStyle w:val="htmlGeneratedanyCharacter"/>
                <w:rFonts w:ascii="Times New Roman" w:eastAsia="Times New Roman" w:hAnsi="Times New Roman" w:cs="Times New Roman"/>
                <w:b w:val="0"/>
                <w:bCs w:val="0"/>
                <w:i w:val="0"/>
                <w:iCs w:val="0"/>
                <w:smallCaps w:val="0"/>
                <w:color w:val="000000"/>
              </w:rPr>
              <w:t>Kenton</w:t>
            </w:r>
            <w:r>
              <w:rPr>
                <w:rStyle w:val="htmlGeneratedanyCharacter"/>
                <w:rFonts w:ascii="Times New Roman" w:eastAsia="Times New Roman" w:hAnsi="Times New Roman" w:cs="Times New Roman"/>
                <w:b w:val="0"/>
                <w:bCs w:val="0"/>
                <w:i w:val="0"/>
                <w:iCs w:val="0"/>
                <w:smallCaps w:val="0"/>
                <w:color w:val="000000"/>
              </w:rPr>
              <w:t>, </w:t>
            </w:r>
            <w:r>
              <w:rPr>
                <w:rStyle w:val="htmlGeneratedanyCharacter"/>
                <w:rFonts w:ascii="Times New Roman" w:eastAsia="Times New Roman" w:hAnsi="Times New Roman" w:cs="Times New Roman"/>
                <w:b w:val="0"/>
                <w:bCs w:val="0"/>
                <w:i w:val="0"/>
                <w:iCs w:val="0"/>
                <w:smallCaps w:val="0"/>
                <w:color w:val="000000"/>
              </w:rPr>
              <w:t>Tyne &amp; Wear</w:t>
            </w:r>
            <w:r>
              <w:rPr>
                <w:rStyle w:val="htmlGeneratedanyCharacter"/>
                <w:rFonts w:ascii="Times New Roman" w:eastAsia="Times New Roman" w:hAnsi="Times New Roman" w:cs="Times New Roman"/>
                <w:b w:val="0"/>
                <w:bCs w:val="0"/>
                <w:i w:val="0"/>
                <w:iCs w:val="0"/>
                <w:smallCaps w:val="0"/>
                <w:color w:val="000000"/>
              </w:rPr>
              <w:t>, </w:t>
            </w:r>
            <w:r>
              <w:rPr>
                <w:rStyle w:val="htmlGeneratedanyCharacter"/>
                <w:rFonts w:ascii="Times New Roman" w:eastAsia="Times New Roman" w:hAnsi="Times New Roman" w:cs="Times New Roman"/>
                <w:b w:val="0"/>
                <w:bCs w:val="0"/>
                <w:i w:val="0"/>
                <w:iCs w:val="0"/>
                <w:smallCaps w:val="0"/>
                <w:color w:val="000000"/>
              </w:rPr>
              <w:t>NE3 3LQ</w:t>
            </w:r>
            <w:r>
              <w:rPr>
                <w:rStyle w:val="htmlGeneratedanyCharacter"/>
                <w:rFonts w:ascii="Times New Roman" w:eastAsia="Times New Roman" w:hAnsi="Times New Roman" w:cs="Times New Roman"/>
                <w:b w:val="0"/>
                <w:bCs w:val="0"/>
                <w:i w:val="0"/>
                <w:iCs w:val="0"/>
                <w:smallCaps w:val="0"/>
                <w:color w:val="000000"/>
              </w:rPr>
              <w:t>; </w:t>
            </w:r>
            <w:r>
              <w:rPr>
                <w:rFonts w:ascii="Times New Roman" w:eastAsia="Times New Roman" w:hAnsi="Times New Roman" w:cs="Times New Roman"/>
                <w:b w:val="0"/>
                <w:bCs w:val="0"/>
                <w:i w:val="0"/>
                <w:iCs w:val="0"/>
                <w:smallCaps w:val="0"/>
                <w:color w:val="000000"/>
              </w:rPr>
              <w:t> </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UK and EU Cookie Law</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User</w:t>
            </w:r>
            <w:r>
              <w:rPr>
                <w:rFonts w:ascii="Times New Roman" w:eastAsia="Times New Roman" w:hAnsi="Times New Roman" w:cs="Times New Roman"/>
                <w:b w:val="0"/>
                <w:bCs w:val="0"/>
                <w:i w:val="0"/>
                <w:iCs w:val="0"/>
                <w:smallCaps w:val="0"/>
                <w:color w:val="000000"/>
              </w:rPr>
              <w:t> or </w:t>
            </w:r>
            <w:r>
              <w:rPr>
                <w:rStyle w:val="htmlGeneratedanyCharacter"/>
                <w:rFonts w:ascii="Times New Roman" w:eastAsia="Times New Roman" w:hAnsi="Times New Roman" w:cs="Times New Roman"/>
                <w:b/>
                <w:bCs/>
                <w:i w:val="0"/>
                <w:iCs w:val="0"/>
                <w:smallCaps w:val="0"/>
                <w:color w:val="000000"/>
              </w:rPr>
              <w:t>you</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any third party that accesses the Website and is not either (i) employed by </w:t>
            </w:r>
            <w:r>
              <w:rPr>
                <w:rStyle w:val="htmlGeneratedanyCharacter"/>
                <w:rFonts w:ascii="Times New Roman" w:eastAsia="Times New Roman" w:hAnsi="Times New Roman" w:cs="Times New Roman"/>
                <w:b w:val="0"/>
                <w:bCs w:val="0"/>
                <w:i w:val="0"/>
                <w:iCs w:val="0"/>
                <w:smallCaps w:val="0"/>
                <w:color w:val="000000"/>
              </w:rPr>
              <w:t>Kathryn Wharton</w:t>
            </w:r>
            <w:r>
              <w:rPr>
                <w:rFonts w:ascii="Times New Roman" w:eastAsia="Times New Roman" w:hAnsi="Times New Roman" w:cs="Times New Roman"/>
                <w:b w:val="0"/>
                <w:bCs w:val="0"/>
                <w:i w:val="0"/>
                <w:iCs w:val="0"/>
                <w:smallCaps w:val="0"/>
                <w:color w:val="000000"/>
              </w:rPr>
              <w:t> and acting in the course of their employment or (ii) engaged as a consultant or otherwise providing services to </w:t>
            </w:r>
            <w:r>
              <w:rPr>
                <w:rStyle w:val="htmlGeneratedanyCharacter"/>
                <w:rFonts w:ascii="Times New Roman" w:eastAsia="Times New Roman" w:hAnsi="Times New Roman" w:cs="Times New Roman"/>
                <w:b w:val="0"/>
                <w:bCs w:val="0"/>
                <w:i w:val="0"/>
                <w:iCs w:val="0"/>
                <w:smallCaps w:val="0"/>
                <w:color w:val="000000"/>
              </w:rPr>
              <w:t>Kathryn Wharton</w:t>
            </w:r>
            <w:r>
              <w:rPr>
                <w:rFonts w:ascii="Times New Roman" w:eastAsia="Times New Roman" w:hAnsi="Times New Roman" w:cs="Times New Roman"/>
                <w:b w:val="0"/>
                <w:bCs w:val="0"/>
                <w:i w:val="0"/>
                <w:iCs w:val="0"/>
                <w:smallCaps w:val="0"/>
                <w:color w:val="000000"/>
              </w:rPr>
              <w:t> and accessing the Website in connection with the provision of such services; and</w:t>
            </w:r>
          </w:p>
        </w:tc>
      </w:tr>
      <w:tr>
        <w:tblPrEx>
          <w:tblInd w:w="42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Website</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website that you are currently using, </w:t>
            </w:r>
            <w:r>
              <w:rPr>
                <w:rStyle w:val="htmlGeneratedanyCharacter"/>
                <w:rFonts w:ascii="Times New Roman" w:eastAsia="Times New Roman" w:hAnsi="Times New Roman" w:cs="Times New Roman"/>
                <w:b w:val="0"/>
                <w:bCs w:val="0"/>
                <w:i w:val="0"/>
                <w:iCs w:val="0"/>
                <w:smallCaps w:val="0"/>
                <w:color w:val="000000"/>
              </w:rPr>
              <w:t>https://www.klwmarketing.co.uk/</w:t>
            </w:r>
            <w:r>
              <w:rPr>
                <w:rFonts w:ascii="Times New Roman" w:eastAsia="Times New Roman" w:hAnsi="Times New Roman" w:cs="Times New Roman"/>
                <w:b w:val="0"/>
                <w:bCs w:val="0"/>
                <w:i w:val="0"/>
                <w:iCs w:val="0"/>
                <w:smallCaps w:val="0"/>
                <w:color w:val="000000"/>
              </w:rPr>
              <w:t>, and any sub-domains of this site unless expressly excluded by their own terms and conditions.</w:t>
            </w:r>
          </w:p>
        </w:tc>
      </w:tr>
    </w:tbl>
    <w:p>
      <w:pPr>
        <w:pStyle w:val="olclausesli"/>
        <w:numPr>
          <w:ilvl w:val="0"/>
          <w:numId w:val="1"/>
        </w:numPr>
        <w:tabs>
          <w:tab w:val="left" w:pos="630"/>
        </w:tabs>
        <w:spacing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unless the context requires a different interpretation:</w:t>
      </w:r>
    </w:p>
    <w:p>
      <w:pPr>
        <w:pStyle w:val="olclausesliolli"/>
        <w:numPr>
          <w:ilvl w:val="1"/>
          <w:numId w:val="1"/>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singular includes the plural and vice versa;</w:t>
      </w:r>
    </w:p>
    <w:p>
      <w:pPr>
        <w:pStyle w:val="olclausesliolli"/>
        <w:numPr>
          <w:ilvl w:val="1"/>
          <w:numId w:val="1"/>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references to sub-clauses, clauses, schedules or appendices are to sub-clauses, clauses, schedules or appendices of this privacy policy;</w:t>
      </w:r>
    </w:p>
    <w:p>
      <w:pPr>
        <w:pStyle w:val="olclausesliolli"/>
        <w:numPr>
          <w:ilvl w:val="1"/>
          <w:numId w:val="1"/>
        </w:numPr>
        <w:spacing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 reference to a person includes firms, companies, government entities, trusts and partnerships;</w:t>
      </w:r>
    </w:p>
    <w:p>
      <w:pPr>
        <w:pStyle w:val="olclausesliolli"/>
        <w:numPr>
          <w:ilvl w:val="1"/>
          <w:numId w:val="1"/>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"including" is understood to mean "including without limitation";</w:t>
      </w:r>
    </w:p>
    <w:p>
      <w:pPr>
        <w:pStyle w:val="olclausesliolli"/>
        <w:numPr>
          <w:ilvl w:val="1"/>
          <w:numId w:val="1"/>
        </w:numPr>
        <w:spacing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 to any statutory provision includes any modification or amendment of it;</w:t>
      </w:r>
    </w:p>
    <w:p>
      <w:pPr>
        <w:pStyle w:val="olclausesliolli"/>
        <w:numPr>
          <w:ilvl w:val="1"/>
          <w:numId w:val="1"/>
        </w:numPr>
        <w:spacing w:after="210" w:line="240" w:lineRule="atLeast"/>
        <w:ind w:left="840" w:right="0" w:hanging="222"/>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headings and sub-headings do not form part of this privacy policy.</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Scope of this privacy policy</w:t>
      </w:r>
    </w:p>
    <w:p>
      <w:pPr>
        <w:pStyle w:val="olclausesli"/>
        <w:numPr>
          <w:ilvl w:val="0"/>
          <w:numId w:val="2"/>
        </w:numPr>
        <w:tabs>
          <w:tab w:val="left" w:pos="630"/>
        </w:tabs>
        <w:spacing w:before="210"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only to the actions of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and Users with respect to this Website. It does not extend to any websites that can be accessed from this Website including, but not limited to, any links we may provide to social media websites.</w:t>
      </w:r>
    </w:p>
    <w:p>
      <w:pPr>
        <w:pStyle w:val="olclausesli"/>
        <w:numPr>
          <w:ilvl w:val="0"/>
          <w:numId w:val="2"/>
        </w:numPr>
        <w:tabs>
          <w:tab w:val="left" w:pos="630"/>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purposes of the applicable Data Protection Laws,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is the "data controller". This means that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determines the purposes for which, and the manner in which, your Data is processed.</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collected</w:t>
      </w:r>
    </w:p>
    <w:p>
      <w:pPr>
        <w:pStyle w:val="olclausesli"/>
        <w:numPr>
          <w:ilvl w:val="0"/>
          <w:numId w:val="3"/>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collect the following Data, which includes personal Data, from you:</w:t>
      </w:r>
    </w:p>
    <w:p>
      <w:pPr>
        <w:pStyle w:val="olclausesliolli"/>
        <w:numPr>
          <w:ilvl w:val="1"/>
          <w:numId w:val="3"/>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name;</w:t>
      </w:r>
    </w:p>
    <w:p>
      <w:pPr>
        <w:pStyle w:val="olclausesliolli"/>
        <w:numPr>
          <w:ilvl w:val="1"/>
          <w:numId w:val="3"/>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contact Information such as email addresses and telephone numbers;</w:t>
      </w:r>
    </w:p>
    <w:p>
      <w:pPr>
        <w:pStyle w:val="htmlGeneratedp"/>
        <w:spacing w:before="0"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How we collect Data</w:t>
      </w:r>
    </w:p>
    <w:p>
      <w:pPr>
        <w:pStyle w:val="olclausesli"/>
        <w:numPr>
          <w:ilvl w:val="0"/>
          <w:numId w:val="4"/>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collect Data in the following ways:</w:t>
      </w:r>
    </w:p>
    <w:p>
      <w:pPr>
        <w:pStyle w:val="olclausesliolli"/>
        <w:numPr>
          <w:ilvl w:val="1"/>
          <w:numId w:val="4"/>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given to us by you</w:t>
      </w:r>
      <w:r>
        <w:rPr>
          <w:rStyle w:val="htmlGeneratedanyCharacter"/>
          <w:rFonts w:ascii="Times New Roman" w:eastAsia="Times New Roman" w:hAnsi="Times New Roman" w:cs="Times New Roman"/>
          <w:sz w:val="21"/>
          <w:szCs w:val="21"/>
        </w:rPr>
        <w:t>; and</w:t>
      </w:r>
    </w:p>
    <w:p>
      <w:pPr>
        <w:pStyle w:val="olclausesliolli"/>
        <w:numPr>
          <w:ilvl w:val="1"/>
          <w:numId w:val="4"/>
        </w:numPr>
        <w:spacing w:after="210"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collected automatically.</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given to us by you</w:t>
      </w:r>
    </w:p>
    <w:p>
      <w:pPr>
        <w:pStyle w:val="olclausesli"/>
        <w:numPr>
          <w:ilvl w:val="0"/>
          <w:numId w:val="5"/>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will collect your Data in a number of ways, for example:</w:t>
      </w:r>
    </w:p>
    <w:p>
      <w:pPr>
        <w:pStyle w:val="olclausesliolli"/>
        <w:numPr>
          <w:ilvl w:val="1"/>
          <w:numId w:val="5"/>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contact us through the Website, by telephone, post, e-mail or through any other means;</w:t>
      </w:r>
    </w:p>
    <w:p>
      <w:pPr>
        <w:pStyle w:val="olclausesliolli"/>
        <w:numPr>
          <w:ilvl w:val="1"/>
          <w:numId w:val="5"/>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elect to receive marketing communications from us;</w:t>
      </w:r>
    </w:p>
    <w:p>
      <w:pPr>
        <w:pStyle w:val="olclausesliolli"/>
        <w:numPr>
          <w:ilvl w:val="1"/>
          <w:numId w:val="5"/>
        </w:numPr>
        <w:spacing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use our services;</w:t>
      </w:r>
    </w:p>
    <w:p>
      <w:pPr>
        <w:pStyle w:val="htmlGeneratedp"/>
        <w:spacing w:before="0"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collected automatically</w:t>
      </w:r>
    </w:p>
    <w:p>
      <w:pPr>
        <w:pStyle w:val="olclausesli"/>
        <w:numPr>
          <w:ilvl w:val="0"/>
          <w:numId w:val="6"/>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the extent that you access the Website, we will collect your Data automatically, for example:</w:t>
      </w:r>
    </w:p>
    <w:p>
      <w:pPr>
        <w:pStyle w:val="olclausesliolli"/>
        <w:numPr>
          <w:ilvl w:val="1"/>
          <w:numId w:val="6"/>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6"/>
        </w:numPr>
        <w:spacing w:after="210"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Our use of Data</w:t>
      </w:r>
    </w:p>
    <w:p>
      <w:pPr>
        <w:pStyle w:val="olclausesli"/>
        <w:numPr>
          <w:ilvl w:val="0"/>
          <w:numId w:val="7"/>
        </w:numPr>
        <w:tabs>
          <w:tab w:val="left" w:pos="630"/>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7"/>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internal record keeping;</w:t>
      </w:r>
    </w:p>
    <w:p>
      <w:pPr>
        <w:pStyle w:val="olclausesliolli"/>
        <w:numPr>
          <w:ilvl w:val="1"/>
          <w:numId w:val="7"/>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improvement of our products / services;</w:t>
      </w:r>
    </w:p>
    <w:p>
      <w:pPr>
        <w:pStyle w:val="olclausesliolli"/>
        <w:numPr>
          <w:ilvl w:val="1"/>
          <w:numId w:val="7"/>
        </w:numPr>
        <w:spacing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transmission by email of marketing materials that may be of interest to you;</w:t>
      </w:r>
    </w:p>
    <w:p>
      <w:pPr>
        <w:pStyle w:val="htmlGeneratedp"/>
        <w:spacing w:before="0"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olclausesli"/>
        <w:numPr>
          <w:ilvl w:val="0"/>
          <w:numId w:val="7"/>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7"/>
        </w:numPr>
        <w:tabs>
          <w:tab w:val="left" w:pos="735"/>
        </w:tabs>
        <w:spacing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the delivery of direct marketing to you via e-mail, we'll need your consent, whether via an opt-in or soft-opt-in:</w:t>
      </w:r>
    </w:p>
    <w:p>
      <w:pPr>
        <w:pStyle w:val="olclausesliolli"/>
        <w:numPr>
          <w:ilvl w:val="1"/>
          <w:numId w:val="7"/>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olclausesliolli"/>
        <w:numPr>
          <w:ilvl w:val="1"/>
          <w:numId w:val="7"/>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other types of e-marketing, we are required to obtain your explicit consent; that is, you need to take positive and affirmative action when consenting by, for example, checking a tick box that we'll provide.</w:t>
      </w:r>
    </w:p>
    <w:p>
      <w:pPr>
        <w:pStyle w:val="olclausesliolli"/>
        <w:numPr>
          <w:ilvl w:val="1"/>
          <w:numId w:val="7"/>
        </w:numPr>
        <w:spacing w:after="210"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are not satisfied with our approach to marketing, you have the right to withdraw consent at any time. To find out how to withdraw your consent, see the section headed "Your rights" below.</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Who we share Data with</w:t>
      </w:r>
    </w:p>
    <w:p>
      <w:pPr>
        <w:pStyle w:val="olclausesli"/>
        <w:numPr>
          <w:ilvl w:val="0"/>
          <w:numId w:val="8"/>
        </w:numPr>
        <w:tabs>
          <w:tab w:val="left" w:pos="735"/>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share your Data with the following groups of people for the following reasons:</w:t>
      </w:r>
    </w:p>
    <w:p>
      <w:pPr>
        <w:pStyle w:val="olclausesliolli"/>
        <w:numPr>
          <w:ilvl w:val="1"/>
          <w:numId w:val="8"/>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our employees, agents and/or professional advisors - </w:t>
      </w:r>
      <w:r>
        <w:rPr>
          <w:rStyle w:val="htmlGeneratedanyCharacter"/>
          <w:rFonts w:ascii="Times New Roman" w:eastAsia="Times New Roman" w:hAnsi="Times New Roman" w:cs="Times New Roman"/>
          <w:sz w:val="21"/>
          <w:szCs w:val="21"/>
        </w:rPr>
        <w:t>'to deliver services as requested'</w:t>
      </w:r>
      <w:r>
        <w:rPr>
          <w:rFonts w:ascii="Times New Roman" w:eastAsia="Times New Roman" w:hAnsi="Times New Roman" w:cs="Times New Roman"/>
          <w:sz w:val="21"/>
          <w:szCs w:val="21"/>
        </w:rPr>
        <w:t>;</w:t>
      </w:r>
    </w:p>
    <w:p>
      <w:pPr>
        <w:pStyle w:val="htmlGeneratedp"/>
        <w:spacing w:before="0"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Keeping Data secure</w:t>
      </w:r>
    </w:p>
    <w:p>
      <w:pPr>
        <w:pStyle w:val="olclausesli"/>
        <w:numPr>
          <w:ilvl w:val="0"/>
          <w:numId w:val="9"/>
        </w:numPr>
        <w:tabs>
          <w:tab w:val="left" w:pos="735"/>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use technical and organisational measures to safeguard your Data, for example:</w:t>
      </w:r>
    </w:p>
    <w:p>
      <w:pPr>
        <w:pStyle w:val="olclausesliolli"/>
        <w:numPr>
          <w:ilvl w:val="1"/>
          <w:numId w:val="9"/>
        </w:numPr>
        <w:spacing w:before="105" w:after="105" w:line="240" w:lineRule="atLeast"/>
        <w:ind w:left="840" w:right="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access to your account is controlled by a password and a user name that is unique to you.</w:t>
      </w:r>
    </w:p>
    <w:p>
      <w:pPr>
        <w:pStyle w:val="olclausesliolli"/>
        <w:numPr>
          <w:ilvl w:val="1"/>
          <w:numId w:val="9"/>
        </w:numPr>
        <w:spacing w:after="105" w:line="240" w:lineRule="atLeast"/>
        <w:ind w:left="840" w:right="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store your Data on secure servers.</w:t>
      </w:r>
    </w:p>
    <w:p>
      <w:pPr>
        <w:pStyle w:val="olclausesli"/>
        <w:numPr>
          <w:ilvl w:val="0"/>
          <w:numId w:val="9"/>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Fonts w:ascii="Times New Roman" w:eastAsia="Times New Roman" w:hAnsi="Times New Roman" w:cs="Times New Roman"/>
          <w:sz w:val="21"/>
          <w:szCs w:val="21"/>
        </w:rPr>
        <w:t>hello@klwmarketing.co.uk</w:t>
      </w:r>
      <w:r>
        <w:rPr>
          <w:rFonts w:ascii="Times New Roman" w:eastAsia="Times New Roman" w:hAnsi="Times New Roman" w:cs="Times New Roman"/>
          <w:sz w:val="21"/>
          <w:szCs w:val="21"/>
        </w:rPr>
        <w:t>.</w:t>
      </w:r>
    </w:p>
    <w:p>
      <w:pPr>
        <w:pStyle w:val="olclausesli"/>
        <w:numPr>
          <w:ilvl w:val="0"/>
          <w:numId w:val="9"/>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retention</w:t>
      </w:r>
    </w:p>
    <w:p>
      <w:pPr>
        <w:pStyle w:val="olclausesli"/>
        <w:numPr>
          <w:ilvl w:val="0"/>
          <w:numId w:val="10"/>
        </w:numPr>
        <w:tabs>
          <w:tab w:val="left" w:pos="735"/>
        </w:tabs>
        <w:spacing w:before="210"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0"/>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Even if we delete your Data, it may persist on backup or archival media for legal, tax or regulatory purposes.</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Your rights</w:t>
      </w:r>
    </w:p>
    <w:p>
      <w:pPr>
        <w:pStyle w:val="olclausesli"/>
        <w:numPr>
          <w:ilvl w:val="0"/>
          <w:numId w:val="11"/>
        </w:numPr>
        <w:tabs>
          <w:tab w:val="left" w:pos="735"/>
        </w:tabs>
        <w:spacing w:before="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have the following rights in relation to your Data:</w:t>
      </w:r>
    </w:p>
    <w:p>
      <w:pPr>
        <w:pStyle w:val="olclausesliolli"/>
        <w:numPr>
          <w:ilvl w:val="1"/>
          <w:numId w:val="11"/>
        </w:numPr>
        <w:spacing w:before="105" w:after="105" w:line="240" w:lineRule="atLeast"/>
        <w:ind w:left="840" w:right="0" w:hanging="246"/>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access</w:t>
      </w:r>
      <w:r>
        <w:rPr>
          <w:rFonts w:ascii="Times New Roman" w:eastAsia="Times New Roman" w:hAnsi="Times New Roman" w:cs="Times New Roman"/>
          <w:sz w:val="21"/>
          <w:szCs w:val="21"/>
        </w:rP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1"/>
        </w:numPr>
        <w:spacing w:after="105" w:line="240" w:lineRule="atLeast"/>
        <w:ind w:left="840" w:right="0" w:hanging="258"/>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correct</w:t>
      </w:r>
      <w:r>
        <w:rPr>
          <w:rFonts w:ascii="Times New Roman" w:eastAsia="Times New Roman" w:hAnsi="Times New Roman" w:cs="Times New Roman"/>
          <w:sz w:val="21"/>
          <w:szCs w:val="21"/>
        </w:rPr>
        <w:t> - the right to have your Data rectified if it is inaccurate or incomplete.</w:t>
      </w:r>
    </w:p>
    <w:p>
      <w:pPr>
        <w:pStyle w:val="olclausesliolli"/>
        <w:numPr>
          <w:ilvl w:val="1"/>
          <w:numId w:val="11"/>
        </w:numPr>
        <w:spacing w:after="105" w:line="240" w:lineRule="atLeast"/>
        <w:ind w:left="840" w:right="0" w:hanging="246"/>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erase</w:t>
      </w:r>
      <w:r>
        <w:rPr>
          <w:rFonts w:ascii="Times New Roman" w:eastAsia="Times New Roman" w:hAnsi="Times New Roman" w:cs="Times New Roman"/>
          <w:sz w:val="21"/>
          <w:szCs w:val="21"/>
        </w:rPr>
        <w:t> - the right to request that we delete or remove your Data from our systems.</w:t>
      </w:r>
    </w:p>
    <w:p>
      <w:pPr>
        <w:pStyle w:val="olclausesliolli"/>
        <w:numPr>
          <w:ilvl w:val="1"/>
          <w:numId w:val="11"/>
        </w:numPr>
        <w:spacing w:after="105" w:line="240" w:lineRule="atLeast"/>
        <w:ind w:left="840" w:right="0" w:hanging="258"/>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restrict our use of your Data</w:t>
      </w:r>
      <w:r>
        <w:rPr>
          <w:rFonts w:ascii="Times New Roman" w:eastAsia="Times New Roman" w:hAnsi="Times New Roman" w:cs="Times New Roman"/>
          <w:sz w:val="21"/>
          <w:szCs w:val="21"/>
        </w:rPr>
        <w:t> - the right to "block" us from using your Data or limit the way in which we can use it.</w:t>
      </w:r>
    </w:p>
    <w:p>
      <w:pPr>
        <w:pStyle w:val="olclausesliolli"/>
        <w:numPr>
          <w:ilvl w:val="1"/>
          <w:numId w:val="11"/>
        </w:numPr>
        <w:spacing w:after="105" w:line="240" w:lineRule="atLeast"/>
        <w:ind w:left="840" w:right="0" w:hanging="246"/>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data portability</w:t>
      </w:r>
      <w:r>
        <w:rPr>
          <w:rFonts w:ascii="Times New Roman" w:eastAsia="Times New Roman" w:hAnsi="Times New Roman" w:cs="Times New Roman"/>
          <w:sz w:val="21"/>
          <w:szCs w:val="21"/>
        </w:rPr>
        <w:t> - the right to request that we move, copy or transfer your Data.</w:t>
      </w:r>
    </w:p>
    <w:p>
      <w:pPr>
        <w:pStyle w:val="olclausesliolli"/>
        <w:numPr>
          <w:ilvl w:val="1"/>
          <w:numId w:val="11"/>
        </w:numPr>
        <w:spacing w:after="105" w:line="240" w:lineRule="atLeast"/>
        <w:ind w:left="840" w:right="0" w:hanging="222"/>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Right to object</w:t>
      </w:r>
      <w:r>
        <w:rPr>
          <w:rFonts w:ascii="Times New Roman" w:eastAsia="Times New Roman" w:hAnsi="Times New Roman" w:cs="Times New Roman"/>
          <w:sz w:val="21"/>
          <w:szCs w:val="21"/>
        </w:rPr>
        <w:t> - the right to object to our use of your Data including where we use it for our legitimate interests.</w:t>
      </w:r>
    </w:p>
    <w:p>
      <w:pPr>
        <w:pStyle w:val="olclausesli"/>
        <w:numPr>
          <w:ilvl w:val="0"/>
          <w:numId w:val="11"/>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Character"/>
          <w:rFonts w:ascii="Times New Roman" w:eastAsia="Times New Roman" w:hAnsi="Times New Roman" w:cs="Times New Roman"/>
          <w:sz w:val="21"/>
          <w:szCs w:val="21"/>
        </w:rPr>
        <w:t>hello@klwmarketing.co.uk</w:t>
      </w:r>
      <w:r>
        <w:rPr>
          <w:rFonts w:ascii="Times New Roman" w:eastAsia="Times New Roman" w:hAnsi="Times New Roman" w:cs="Times New Roman"/>
          <w:sz w:val="21"/>
          <w:szCs w:val="21"/>
        </w:rPr>
        <w:t>.</w:t>
      </w:r>
    </w:p>
    <w:p>
      <w:pPr>
        <w:pStyle w:val="olclausesli"/>
        <w:numPr>
          <w:ilvl w:val="0"/>
          <w:numId w:val="11"/>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1"/>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It is important that the Data we hold about you is accurate and current. Please keep us informed if your Data changes during the period for which we hold it.</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Links to other websites</w:t>
      </w:r>
    </w:p>
    <w:p>
      <w:pPr>
        <w:pStyle w:val="olclausesli"/>
        <w:numPr>
          <w:ilvl w:val="0"/>
          <w:numId w:val="12"/>
        </w:numPr>
        <w:tabs>
          <w:tab w:val="left" w:pos="735"/>
        </w:tabs>
        <w:spacing w:before="210"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of business ownership and control</w:t>
      </w:r>
    </w:p>
    <w:p>
      <w:pPr>
        <w:pStyle w:val="olclausesli"/>
        <w:numPr>
          <w:ilvl w:val="0"/>
          <w:numId w:val="13"/>
        </w:numPr>
        <w:tabs>
          <w:tab w:val="left" w:pos="735"/>
        </w:tabs>
        <w:spacing w:before="210" w:after="105" w:line="240" w:lineRule="atLeast"/>
        <w:ind w:left="420" w:right="0" w:firstLine="0"/>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may, from time to time, expand or reduce our business and this may involve the sale and/or the transfer of control of all or part of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13"/>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also disclose Data to a prospective purchaser of our business or any part of it.</w:t>
      </w:r>
    </w:p>
    <w:p>
      <w:pPr>
        <w:pStyle w:val="olclausesli"/>
        <w:numPr>
          <w:ilvl w:val="0"/>
          <w:numId w:val="13"/>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above instances, we will take steps with the aim of ensuring your privacy is protected.</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Cookies</w:t>
      </w:r>
    </w:p>
    <w:p>
      <w:pPr>
        <w:pStyle w:val="olclausesli"/>
        <w:numPr>
          <w:ilvl w:val="0"/>
          <w:numId w:val="14"/>
        </w:numPr>
        <w:tabs>
          <w:tab w:val="left" w:pos="735"/>
        </w:tabs>
        <w:spacing w:before="210"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Website may place and access certain Cookies on your computer.    </w:t>
      </w:r>
      <w:r>
        <w:rPr>
          <w:rStyle w:val="htmlGeneratedanyCharacter"/>
          <w:rFonts w:ascii="Times New Roman" w:eastAsia="Times New Roman" w:hAnsi="Times New Roman" w:cs="Times New Roman"/>
          <w:sz w:val="21"/>
          <w:szCs w:val="21"/>
        </w:rPr>
        <w:t> </w:t>
      </w:r>
      <w:r>
        <w:rPr>
          <w:rStyle w:val="htmlGeneratedanyCharacter"/>
          <w:rFonts w:ascii="Times New Roman" w:eastAsia="Times New Roman" w:hAnsi="Times New Roman" w:cs="Times New Roman"/>
          <w:sz w:val="21"/>
          <w:szCs w:val="21"/>
        </w:rPr>
        <w:t>Kathryn Wharton</w:t>
      </w:r>
      <w:r>
        <w:rPr>
          <w:rStyle w:val="htmlGeneratedanyCharacter"/>
          <w:rFonts w:ascii="Times New Roman" w:eastAsia="Times New Roman" w:hAnsi="Times New Roman" w:cs="Times New Roman"/>
          <w:sz w:val="21"/>
          <w:szCs w:val="21"/>
        </w:rPr>
        <w:t> uses Cookies to improve your experience of using the Website and to improve our range of services. </w:t>
      </w:r>
      <w:r>
        <w:rPr>
          <w:rFonts w:ascii="Times New Roman" w:eastAsia="Times New Roman" w:hAnsi="Times New Roman" w:cs="Times New Roman"/>
          <w:sz w:val="21"/>
          <w:szCs w:val="21"/>
        </w:rPr>
        <w:t>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has carefully chosen these Cookies and has taken steps to ensure that your privacy is protected and respected at all times.</w:t>
      </w:r>
    </w:p>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All Cookies used by this Website are used in accordance with current UK and EU Cookie Law.</w:t>
      </w:r>
    </w:p>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Before the Website places Cookies on your computer, you will be presented with a message bar requesting your consent to set those Cookies. By giving your consent to the placing of Cookies, you are enabling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to provide a better experience and service to you. You may, if you wish, deny consent to the placing of Cookies; however certain features of the Website may not function fully or as intended.</w:t>
      </w:r>
    </w:p>
    <w:p>
      <w:pPr>
        <w:pStyle w:val="olclausesli"/>
        <w:numPr>
          <w:ilvl w:val="0"/>
          <w:numId w:val="14"/>
        </w:numPr>
        <w:tabs>
          <w:tab w:val="left" w:pos="735"/>
        </w:tabs>
        <w:spacing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Website may place the following Cookies:</w:t>
      </w:r>
    </w:p>
    <w:p>
      <w:pPr>
        <w:pStyle w:val="htmlGeneratedp"/>
        <w:spacing w:before="0" w:after="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Style w:val="tablewithBorders"/>
        <w:tblW w:w="5000" w:type="pct"/>
        <w:tblInd w:w="420" w:type="dxa"/>
        <w:tblCellMar>
          <w:top w:w="15" w:type="dxa"/>
          <w:left w:w="15" w:type="dxa"/>
          <w:bottom w:w="15" w:type="dxa"/>
          <w:right w:w="15" w:type="dxa"/>
        </w:tblCellMar>
        <w:tblLook w:val="05E0"/>
      </w:tblPr>
      <w:tblGrid>
        <w:gridCol w:w="4470"/>
        <w:gridCol w:w="4470"/>
      </w:tblGrid>
      <w:tr>
        <w:tblPrEx>
          <w:tblW w:w="5000" w:type="pct"/>
          <w:tblInd w:w="420" w:type="dxa"/>
          <w:tblCellMar>
            <w:top w:w="15" w:type="dxa"/>
            <w:left w:w="15" w:type="dxa"/>
            <w:bottom w:w="15" w:type="dxa"/>
            <w:right w:w="15" w:type="dxa"/>
          </w:tblCellMar>
          <w:tblLook w:val="05E0"/>
        </w:tblPrEx>
        <w:tc>
          <w:tcPr>
            <w:tcW w:w="2500" w:type="pct"/>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Type of Cookie</w:t>
            </w:r>
          </w:p>
        </w:tc>
        <w:tc>
          <w:tcPr>
            <w:tcW w:w="2500" w:type="pct"/>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Purpose</w:t>
            </w:r>
          </w:p>
        </w:tc>
      </w:tr>
      <w:tr>
        <w:tblPrEx>
          <w:tblW w:w="5000" w:type="pct"/>
          <w:tblInd w:w="42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These are cookies that are required for the operation of our website. They include, for example, cookies that enable you to log into secure areas of our website, use a shopping cart or make use of e-billing services.</w:t>
            </w:r>
          </w:p>
        </w:tc>
      </w:tr>
      <w:tr>
        <w:tblPrEx>
          <w:tblW w:w="5000" w:type="pct"/>
          <w:tblInd w:w="42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Analytical/performance cookies</w:t>
            </w:r>
          </w:p>
        </w:tc>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tblPrEx>
          <w:tblW w:w="5000" w:type="pct"/>
          <w:tblInd w:w="42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Functionality cookies</w:t>
            </w:r>
          </w:p>
        </w:tc>
        <w:tc>
          <w:tcPr>
            <w:tcBorders>
              <w:top w:val="single" w:sz="6" w:space="0" w:color="000000"/>
              <w:left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These are used to recognise you when you return to our website. This enables us to personalise our content for you, greet you by name and remember your preferences (for example, your choice of language or region). By using the Website, you agree to our placement of functionality cookie.</w:t>
            </w:r>
          </w:p>
        </w:tc>
      </w:tr>
    </w:tbl>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can find a list of Cookies that we use in the Cookies Schedule.</w:t>
      </w:r>
    </w:p>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can choose to enable or disable Cookies in your internet browser. By default, most internet browsers accept Cookies but this can be changed. For further details, please see the help menu in your internet browser. You can switch off  Cookies at any time, however, you may lose any information that enables you to access the Website more quickly and efficiently.</w:t>
      </w:r>
    </w:p>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can choose to delete Cookies at any time; however, you may lose any information that enables you to access the Website more quickly and efficiently including, but not limited to, personalisation settings.</w:t>
      </w:r>
    </w:p>
    <w:p>
      <w:pPr>
        <w:pStyle w:val="olclausesli"/>
        <w:numPr>
          <w:ilvl w:val="0"/>
          <w:numId w:val="14"/>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14"/>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more information generally on cookies, including how to disable them, please refer to aboutcookies.org. You will also find details on how to delete cookies from your computer.</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General</w:t>
      </w:r>
    </w:p>
    <w:p>
      <w:pPr>
        <w:pStyle w:val="olclausesli"/>
        <w:numPr>
          <w:ilvl w:val="0"/>
          <w:numId w:val="15"/>
        </w:numPr>
        <w:tabs>
          <w:tab w:val="left" w:pos="735"/>
        </w:tabs>
        <w:spacing w:before="210"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may not transfer any of your rights under this privacy policy to any other person. We may transfer our rights under this privacy policy where we reasonably believe your rights will not be affected.</w:t>
      </w:r>
    </w:p>
    <w:p>
      <w:pPr>
        <w:pStyle w:val="olclausesli"/>
        <w:numPr>
          <w:ilvl w:val="0"/>
          <w:numId w:val="15"/>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15"/>
        </w:numPr>
        <w:tabs>
          <w:tab w:val="left" w:pos="735"/>
        </w:tabs>
        <w:spacing w:after="105"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otherwise agreed, no delay, act or omission by a party in exercising any right or remedy will be deemed a waiver of that, or any other, right or remedy.</w:t>
      </w:r>
    </w:p>
    <w:p>
      <w:pPr>
        <w:pStyle w:val="olclausesli"/>
        <w:numPr>
          <w:ilvl w:val="0"/>
          <w:numId w:val="15"/>
        </w:numPr>
        <w:tabs>
          <w:tab w:val="left" w:pos="735"/>
        </w:tabs>
        <w:spacing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Agreement will be governed by and interpreted according to the law of </w:t>
      </w:r>
      <w:r>
        <w:rPr>
          <w:rStyle w:val="htmlGeneratedanyCharacter"/>
          <w:rFonts w:ascii="Times New Roman" w:eastAsia="Times New Roman" w:hAnsi="Times New Roman" w:cs="Times New Roman"/>
          <w:sz w:val="21"/>
          <w:szCs w:val="21"/>
        </w:rPr>
        <w:t>England and Wales</w:t>
      </w:r>
      <w:r>
        <w:rPr>
          <w:rFonts w:ascii="Times New Roman" w:eastAsia="Times New Roman" w:hAnsi="Times New Roman" w:cs="Times New Roman"/>
          <w:sz w:val="21"/>
          <w:szCs w:val="21"/>
        </w:rPr>
        <w:t>. All disputes arising under the Agreement will be subject to the exclusive jurisdiction of the </w:t>
      </w:r>
      <w:r>
        <w:rPr>
          <w:rStyle w:val="htmlGeneratedanyCharacter"/>
          <w:rFonts w:ascii="Times New Roman" w:eastAsia="Times New Roman" w:hAnsi="Times New Roman" w:cs="Times New Roman"/>
          <w:sz w:val="21"/>
          <w:szCs w:val="21"/>
        </w:rPr>
        <w:t>English and Welsh courts</w:t>
      </w:r>
      <w:r>
        <w:rPr>
          <w:rFonts w:ascii="Times New Roman" w:eastAsia="Times New Roman" w:hAnsi="Times New Roman" w:cs="Times New Roman"/>
          <w:sz w:val="21"/>
          <w:szCs w:val="21"/>
        </w:rPr>
        <w:t>.</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to this privacy policy</w:t>
      </w:r>
    </w:p>
    <w:p>
      <w:pPr>
        <w:pStyle w:val="olclausesli"/>
        <w:numPr>
          <w:ilvl w:val="0"/>
          <w:numId w:val="16"/>
        </w:numPr>
        <w:tabs>
          <w:tab w:val="left" w:pos="735"/>
        </w:tabs>
        <w:spacing w:before="210" w:after="210" w:line="240" w:lineRule="atLeast"/>
        <w:ind w:left="420" w:right="0" w:firstLine="0"/>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rFonts w:ascii="Times New Roman" w:eastAsia="Times New Roman" w:hAnsi="Times New Roman" w:cs="Times New Roman"/>
          <w:vanish/>
          <w:sz w:val="21"/>
          <w:szCs w:val="21"/>
        </w:rPr>
        <w:t> </w:t>
      </w:r>
      <w:r>
        <w:rPr>
          <w:rStyle w:val="htmlGeneratedanyCharacter"/>
          <w:rFonts w:ascii="Times New Roman" w:eastAsia="Times New Roman" w:hAnsi="Times New Roman" w:cs="Times New Roman"/>
          <w:vanish/>
          <w:sz w:val="21"/>
          <w:szCs w:val="21"/>
        </w:rPr>
        <w:br/>
      </w:r>
      <w:r>
        <w:rPr>
          <w:rStyle w:val="htmlGeneratedany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Character"/>
          <w:rFonts w:ascii="Times New Roman" w:eastAsia="Times New Roman" w:hAnsi="Times New Roman" w:cs="Times New Roman"/>
          <w:vanish/>
          <w:sz w:val="21"/>
          <w:szCs w:val="21"/>
        </w:rPr>
        <w:t> </w:t>
      </w:r>
      <w:r>
        <w:rPr>
          <w:rStyle w:val="htmlGeneratedanyCharacter"/>
          <w:rFonts w:ascii="Times New Roman" w:eastAsia="Times New Roman" w:hAnsi="Times New Roman" w:cs="Times New Roman"/>
          <w:vanish/>
          <w:sz w:val="21"/>
          <w:szCs w:val="21"/>
        </w:rPr>
        <w:br/>
      </w:r>
      <w:r>
        <w:rPr>
          <w:rStyle w:val="htmlGeneratedany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You may contact </w:t>
      </w:r>
      <w:r>
        <w:rPr>
          <w:rStyle w:val="htmlGeneratedanyCharacter"/>
          <w:rFonts w:ascii="Times New Roman" w:eastAsia="Times New Roman" w:hAnsi="Times New Roman" w:cs="Times New Roman"/>
          <w:sz w:val="21"/>
          <w:szCs w:val="21"/>
        </w:rPr>
        <w:t>Kathryn Wharton</w:t>
      </w:r>
      <w:r>
        <w:rPr>
          <w:rFonts w:ascii="Times New Roman" w:eastAsia="Times New Roman" w:hAnsi="Times New Roman" w:cs="Times New Roman"/>
          <w:sz w:val="21"/>
          <w:szCs w:val="21"/>
        </w:rPr>
        <w:t> by email at </w:t>
      </w:r>
      <w:r>
        <w:rPr>
          <w:rStyle w:val="htmlGeneratedanyCharacter"/>
          <w:rFonts w:ascii="Times New Roman" w:eastAsia="Times New Roman" w:hAnsi="Times New Roman" w:cs="Times New Roman"/>
          <w:sz w:val="21"/>
          <w:szCs w:val="21"/>
        </w:rPr>
        <w:t>hello@klwmarketing.co.uk</w:t>
      </w:r>
      <w:r>
        <w:rPr>
          <w:rFonts w:ascii="Times New Roman" w:eastAsia="Times New Roman" w:hAnsi="Times New Roman" w:cs="Times New Roman"/>
          <w:sz w:val="21"/>
          <w:szCs w:val="21"/>
        </w:rPr>
        <w:t>.</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Attribution</w:t>
      </w:r>
    </w:p>
    <w:p>
      <w:pPr>
        <w:pStyle w:val="olclausesli"/>
        <w:numPr>
          <w:ilvl w:val="0"/>
          <w:numId w:val="17"/>
        </w:numPr>
        <w:tabs>
          <w:tab w:val="left" w:pos="735"/>
        </w:tabs>
        <w:spacing w:before="210" w:after="210" w:line="240" w:lineRule="atLeast"/>
        <w:ind w:left="420" w:right="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using a document from </w:t>
      </w:r>
      <w:hyperlink r:id="rId4" w:history="1">
        <w:r>
          <w:rPr>
            <w:rStyle w:val="htmlGeneratedanyCharacter"/>
            <w:rFonts w:ascii="Times New Roman" w:eastAsia="Times New Roman" w:hAnsi="Times New Roman" w:cs="Times New Roman"/>
            <w:color w:val="0000EE"/>
            <w:sz w:val="21"/>
            <w:szCs w:val="21"/>
            <w:u w:val="single" w:color="0000EE"/>
          </w:rPr>
          <w:t>Rocket Lawyer</w:t>
        </w:r>
      </w:hyperlink>
      <w:r>
        <w:rPr>
          <w:rFonts w:ascii="Times New Roman" w:eastAsia="Times New Roman" w:hAnsi="Times New Roman" w:cs="Times New Roman"/>
          <w:sz w:val="21"/>
          <w:szCs w:val="21"/>
        </w:rPr>
        <w:t> (https://www.rocketlawyer.com/gb/en).</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on </w:t>
      </w:r>
      <w:r>
        <w:rPr>
          <w:rStyle w:val="htmlGeneratedanyCharacter"/>
          <w:rFonts w:ascii="Times New Roman" w:eastAsia="Times New Roman" w:hAnsi="Times New Roman" w:cs="Times New Roman"/>
          <w:b/>
          <w:bCs/>
          <w:sz w:val="21"/>
          <w:szCs w:val="21"/>
        </w:rPr>
        <w:t>21 June 2023</w:t>
      </w:r>
      <w:r>
        <w:rPr>
          <w:rFonts w:ascii="Times New Roman" w:eastAsia="Times New Roman" w:hAnsi="Times New Roman" w:cs="Times New Roman"/>
          <w:sz w:val="21"/>
          <w:szCs w:val="21"/>
        </w:rPr>
        <w:t>.</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
        <w:pageBreakBefore/>
        <w:ind w:left="0" w:right="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
        <w:spacing w:before="540" w:after="224"/>
        <w:ind w:left="0" w:right="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Cookies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Below is a list of the cookies that we use. We have tried to ensure this is complete and up to date, but if you think that we have missed a cookie or there is any discrepancy, please let us know.</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Strictly necessary</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We use the following strictly necessary cookies: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Style w:val="htmlGeneratedanyTable"/>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4182"/>
        <w:gridCol w:w="6273"/>
      </w:tblGrid>
      <w:tr>
        <w:tblPrEx>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2000" w:type="pct"/>
            <w:tcBorders>
              <w:bottom w:val="inset" w:sz="6" w:space="0" w:color="808080"/>
              <w:right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Description</w:t>
            </w:r>
          </w:p>
        </w:tc>
        <w:tc>
          <w:tcPr>
            <w:tcBorders>
              <w:left w:val="inset" w:sz="6" w:space="0" w:color="808080"/>
              <w:bottom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Purpose</w:t>
            </w:r>
          </w:p>
        </w:tc>
      </w:tr>
      <w:tr>
        <w:tblPrEx>
          <w:tblW w:w="10485" w:type="dxa"/>
          <w:tblCellMar>
            <w:top w:w="15" w:type="dxa"/>
            <w:left w:w="15" w:type="dxa"/>
            <w:bottom w:w="15" w:type="dxa"/>
            <w:right w:w="15" w:type="dxa"/>
          </w:tblCellMar>
          <w:tblLook w:val="05E0"/>
        </w:tblPrEx>
        <w:tc>
          <w:tcPr>
            <w:tcBorders>
              <w:top w:val="inset" w:sz="6" w:space="0" w:color="808080"/>
              <w:righ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_________________</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tcBorders>
              <w:top w:val="inset" w:sz="6" w:space="0" w:color="808080"/>
              <w:lef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We use this session cookie to remember you and maintain your session whilst you are using our website</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r>
    </w:tbl>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Functionality</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We use the following functionality cookies: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Style w:val="htmlGeneratedanyTable"/>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3136"/>
        <w:gridCol w:w="7318"/>
      </w:tblGrid>
      <w:tr>
        <w:tblPrEx>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500" w:type="pct"/>
            <w:tcBorders>
              <w:bottom w:val="inset" w:sz="6" w:space="0" w:color="808080"/>
              <w:right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Description</w:t>
            </w:r>
          </w:p>
        </w:tc>
        <w:tc>
          <w:tcPr>
            <w:tcBorders>
              <w:left w:val="inset" w:sz="6" w:space="0" w:color="808080"/>
              <w:bottom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Purpose</w:t>
            </w:r>
          </w:p>
        </w:tc>
      </w:tr>
      <w:tr>
        <w:tblPrEx>
          <w:tblW w:w="10485" w:type="dxa"/>
          <w:tblCellMar>
            <w:top w:w="15" w:type="dxa"/>
            <w:left w:w="15" w:type="dxa"/>
            <w:bottom w:w="15" w:type="dxa"/>
            <w:right w:w="15" w:type="dxa"/>
          </w:tblCellMar>
          <w:tblLook w:val="05E0"/>
        </w:tblPrEx>
        <w:tc>
          <w:tcPr>
            <w:tcBorders>
              <w:top w:val="inset" w:sz="6" w:space="0" w:color="808080"/>
              <w:righ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_________________</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tcBorders>
              <w:top w:val="inset" w:sz="6" w:space="0" w:color="808080"/>
              <w:lef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We use this cookie to identify your computer and analyse traffic patterns on our website</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r>
    </w:tbl>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sz w:val="21"/>
          <w:szCs w:val="21"/>
        </w:rPr>
        <w:t>Analytical/performance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We use the following analytical/performance cookies: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Style w:val="htmlGeneratedanyTable"/>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3136"/>
        <w:gridCol w:w="7318"/>
      </w:tblGrid>
      <w:tr>
        <w:tblPrEx>
          <w:tblW w:w="1048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500" w:type="pct"/>
            <w:tcBorders>
              <w:bottom w:val="inset" w:sz="6" w:space="0" w:color="808080"/>
              <w:right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Description</w:t>
            </w:r>
          </w:p>
        </w:tc>
        <w:tc>
          <w:tcPr>
            <w:tcBorders>
              <w:left w:val="inset" w:sz="6" w:space="0" w:color="808080"/>
              <w:bottom w:val="inset" w:sz="6" w:space="0" w:color="808080"/>
            </w:tcBorders>
            <w:noWrap w:val="0"/>
            <w:tcMar>
              <w:top w:w="15" w:type="dxa"/>
              <w:left w:w="22" w:type="dxa"/>
              <w:bottom w:w="15" w:type="dxa"/>
              <w:right w:w="22" w:type="dxa"/>
            </w:tcMar>
            <w:vAlign w:val="center"/>
            <w:hideMark/>
          </w:tcPr>
          <w:p>
            <w:pPr>
              <w:spacing w:line="240" w:lineRule="atLeast"/>
              <w:ind w:firstLine="0"/>
              <w:jc w:val="center"/>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bCs/>
                <w:i w:val="0"/>
                <w:iCs w:val="0"/>
                <w:smallCaps w:val="0"/>
                <w:color w:val="000000"/>
              </w:rPr>
              <w:t>Purpose</w:t>
            </w:r>
          </w:p>
        </w:tc>
      </w:tr>
      <w:tr>
        <w:tblPrEx>
          <w:tblW w:w="10485" w:type="dxa"/>
          <w:tblCellMar>
            <w:top w:w="15" w:type="dxa"/>
            <w:left w:w="15" w:type="dxa"/>
            <w:bottom w:w="15" w:type="dxa"/>
            <w:right w:w="15" w:type="dxa"/>
          </w:tblCellMar>
          <w:tblLook w:val="05E0"/>
        </w:tblPrEx>
        <w:tc>
          <w:tcPr>
            <w:tcBorders>
              <w:top w:val="inset" w:sz="6" w:space="0" w:color="808080"/>
              <w:righ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_________________</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tcBorders>
              <w:top w:val="inset" w:sz="6" w:space="0" w:color="808080"/>
              <w:left w:val="inset" w:sz="6" w:space="0" w:color="808080"/>
            </w:tcBorders>
            <w:noWrap w:val="0"/>
            <w:tcMar>
              <w:top w:w="15" w:type="dxa"/>
              <w:left w:w="22" w:type="dxa"/>
              <w:bottom w:w="15" w:type="dxa"/>
              <w:right w:w="22" w:type="dxa"/>
            </w:tcMar>
            <w:vAlign w:val="center"/>
            <w:hideMark/>
          </w:tcPr>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Style w:val="htmlGeneratedanyCharacter"/>
                <w:rFonts w:ascii="Times New Roman" w:eastAsia="Times New Roman" w:hAnsi="Times New Roman" w:cs="Times New Roman"/>
                <w:b w:val="0"/>
                <w:bCs w:val="0"/>
                <w:i w:val="0"/>
                <w:iCs w:val="0"/>
                <w:smallCaps w:val="0"/>
                <w:color w:val="000000"/>
              </w:rPr>
              <w:t>We use this cookie to help us analyse how users use the website</w:t>
            </w:r>
          </w:p>
          <w:p>
            <w:pPr>
              <w:pStyle w:val="htmlGeneratedp"/>
              <w:spacing w:before="0" w:after="0" w:line="240" w:lineRule="atLeast"/>
              <w:ind w:left="0" w:right="0" w:firstLine="0"/>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r>
    </w:tbl>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
        <w:spacing w:after="0"/>
        <w:ind w:left="0" w:right="0"/>
        <w:rPr>
          <w:rFonts w:ascii="Times New Roman" w:eastAsia="Times New Roman" w:hAnsi="Times New Roman" w:cs="Times New Roman"/>
          <w:vanish/>
          <w:sz w:val="21"/>
          <w:szCs w:val="21"/>
        </w:rPr>
      </w:pPr>
      <w:r>
        <w:rPr>
          <w:rFonts w:ascii="Times New Roman" w:eastAsia="Times New Roman" w:hAnsi="Times New Roman" w:cs="Times New Roman"/>
          <w:vanish/>
          <w:sz w:val="21"/>
          <w:szCs w:val="21"/>
        </w:rPr>
        <w:t> </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jc w:val="center"/>
      <w:outlineLvl w:val="0"/>
    </w:pPr>
    <w:rPr>
      <w:rFonts w:ascii="Times New Roman" w:eastAsia="Times New Roman" w:hAnsi="Times New Roman" w:cs="Times New Roman"/>
      <w:b/>
      <w:bCs/>
      <w:i w:val="0"/>
      <w:caps/>
      <w:color w:val="2F5496" w:themeShade="BF"/>
      <w:kern w:val="36"/>
      <w:sz w:val="36"/>
      <w:szCs w:val="36"/>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7"/>
      <w:szCs w:val="27"/>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htmlGeneratedanyTable">
    <w:name w:val="htmlGenerated_any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ocketlawyer.com/gb/e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